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jc w:val="center"/>
        <w:rPr>
          <w:rFonts w:ascii="Times New Roman" w:hAnsi="Times New Roman" w:cs="Times New Roman"/>
          <w:sz w:val="24"/>
          <w:szCs w:val="24"/>
        </w:rPr>
      </w:pPr>
    </w:p>
    <w:p w:rsidR="00634925" w:rsidRDefault="00634925" w:rsidP="00634925">
      <w:pPr>
        <w:spacing w:after="0" w:line="480" w:lineRule="auto"/>
        <w:jc w:val="center"/>
        <w:rPr>
          <w:rFonts w:ascii="Times New Roman" w:hAnsi="Times New Roman" w:cs="Times New Roman"/>
          <w:sz w:val="24"/>
          <w:szCs w:val="24"/>
        </w:rPr>
      </w:pPr>
    </w:p>
    <w:p w:rsidR="00634925" w:rsidRPr="00634925" w:rsidRDefault="00634925" w:rsidP="00634925">
      <w:pPr>
        <w:spacing w:after="0" w:line="480" w:lineRule="auto"/>
        <w:jc w:val="center"/>
        <w:rPr>
          <w:rFonts w:ascii="Times New Roman" w:hAnsi="Times New Roman" w:cs="Times New Roman"/>
          <w:sz w:val="24"/>
          <w:szCs w:val="24"/>
        </w:rPr>
      </w:pPr>
      <w:r w:rsidRPr="00634925">
        <w:rPr>
          <w:rFonts w:ascii="Times New Roman" w:hAnsi="Times New Roman" w:cs="Times New Roman"/>
          <w:sz w:val="24"/>
          <w:szCs w:val="24"/>
        </w:rPr>
        <w:t>Strategic Emphasis: Old State University</w:t>
      </w:r>
    </w:p>
    <w:p w:rsidR="00634925" w:rsidRDefault="00634925" w:rsidP="006349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4925" w:rsidRDefault="00634925" w:rsidP="006349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4925" w:rsidRDefault="00634925" w:rsidP="00634925">
      <w:pPr>
        <w:spacing w:after="0" w:line="480" w:lineRule="auto"/>
        <w:jc w:val="center"/>
        <w:rPr>
          <w:rFonts w:ascii="Times New Roman" w:hAnsi="Times New Roman" w:cs="Times New Roman"/>
          <w:sz w:val="24"/>
          <w:szCs w:val="24"/>
        </w:rPr>
      </w:pPr>
    </w:p>
    <w:p w:rsidR="00634925" w:rsidRDefault="00634925" w:rsidP="00634925">
      <w:pPr>
        <w:spacing w:after="0" w:line="480" w:lineRule="auto"/>
        <w:jc w:val="center"/>
        <w:rPr>
          <w:rFonts w:ascii="Times New Roman" w:hAnsi="Times New Roman" w:cs="Times New Roman"/>
          <w:sz w:val="24"/>
          <w:szCs w:val="24"/>
        </w:rPr>
      </w:pPr>
    </w:p>
    <w:p w:rsidR="00634925" w:rsidRDefault="00634925" w:rsidP="00634925">
      <w:pPr>
        <w:spacing w:after="0" w:line="480" w:lineRule="auto"/>
        <w:jc w:val="center"/>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Pr="00634925" w:rsidRDefault="00634925" w:rsidP="00634925">
      <w:pPr>
        <w:spacing w:after="0" w:line="480" w:lineRule="auto"/>
        <w:jc w:val="center"/>
        <w:rPr>
          <w:rFonts w:ascii="Times New Roman" w:hAnsi="Times New Roman" w:cs="Times New Roman"/>
          <w:sz w:val="24"/>
          <w:szCs w:val="24"/>
        </w:rPr>
      </w:pPr>
      <w:r w:rsidRPr="00634925">
        <w:rPr>
          <w:rFonts w:ascii="Times New Roman" w:hAnsi="Times New Roman" w:cs="Times New Roman"/>
          <w:sz w:val="24"/>
          <w:szCs w:val="24"/>
        </w:rPr>
        <w:lastRenderedPageBreak/>
        <w:t>Strategic Emphasis: Old State University</w:t>
      </w:r>
    </w:p>
    <w:p w:rsidR="00634925" w:rsidRPr="00634925" w:rsidRDefault="00634925" w:rsidP="00634925">
      <w:pPr>
        <w:spacing w:after="0" w:line="480" w:lineRule="auto"/>
        <w:rPr>
          <w:rFonts w:ascii="Times New Roman" w:hAnsi="Times New Roman" w:cs="Times New Roman"/>
          <w:b/>
          <w:sz w:val="24"/>
          <w:szCs w:val="24"/>
        </w:rPr>
      </w:pPr>
      <w:r w:rsidRPr="00634925">
        <w:rPr>
          <w:rFonts w:ascii="Times New Roman" w:hAnsi="Times New Roman" w:cs="Times New Roman"/>
          <w:b/>
          <w:sz w:val="24"/>
          <w:szCs w:val="24"/>
        </w:rPr>
        <w:t>Q#1:</w:t>
      </w:r>
    </w:p>
    <w:p w:rsidR="00634925" w:rsidRPr="00634925" w:rsidRDefault="00634925" w:rsidP="00634925">
      <w:pPr>
        <w:spacing w:after="0" w:line="480" w:lineRule="auto"/>
        <w:ind w:firstLine="720"/>
        <w:rPr>
          <w:rFonts w:ascii="Times New Roman" w:hAnsi="Times New Roman" w:cs="Times New Roman"/>
          <w:sz w:val="24"/>
          <w:szCs w:val="24"/>
        </w:rPr>
      </w:pPr>
      <w:r w:rsidRPr="00634925">
        <w:rPr>
          <w:rFonts w:ascii="Times New Roman" w:hAnsi="Times New Roman" w:cs="Times New Roman"/>
          <w:sz w:val="24"/>
          <w:szCs w:val="24"/>
        </w:rPr>
        <w:t xml:space="preserve">Dean Barnes is pursuing an analyzer organizational strategy. His strategy is based on the Old State University current strategic plans. For instance, as discussed in the case material, the first step in that strategic plan is to assess the current organizational HR capacity. Secondly, the plan is to evaluate the university’s external environment. And lastly, the plan needs to evaluate the organization’s SWOR analyzes. Also, I think that his objectives from the recommendation in the new long-term goals, mission, and programs that could help the organization adopt the changes. </w:t>
      </w:r>
    </w:p>
    <w:p w:rsidR="00634925" w:rsidRPr="00634925" w:rsidRDefault="00634925" w:rsidP="00634925">
      <w:pPr>
        <w:spacing w:after="0" w:line="480" w:lineRule="auto"/>
        <w:ind w:firstLine="720"/>
        <w:rPr>
          <w:rFonts w:ascii="Times New Roman" w:hAnsi="Times New Roman" w:cs="Times New Roman"/>
          <w:sz w:val="24"/>
          <w:szCs w:val="24"/>
        </w:rPr>
      </w:pPr>
      <w:r w:rsidRPr="00634925">
        <w:rPr>
          <w:rFonts w:ascii="Times New Roman" w:hAnsi="Times New Roman" w:cs="Times New Roman"/>
          <w:sz w:val="24"/>
          <w:szCs w:val="24"/>
        </w:rPr>
        <w:t xml:space="preserve">Yes, I think that Dean Blake’s strategy makes sense in terms of the internal and external environment of the university. He has ensured that his committee consists of skilled and experienced members. For example, the committee is comprised of OSU’s vice president for academic affairs, one graduate student, one undergraduate student, two local business leaders and two senior professors (p. 1). </w:t>
      </w:r>
    </w:p>
    <w:p w:rsidR="00634925" w:rsidRPr="00634925" w:rsidRDefault="00634925" w:rsidP="00634925">
      <w:pPr>
        <w:spacing w:after="0" w:line="480" w:lineRule="auto"/>
        <w:rPr>
          <w:rFonts w:ascii="Times New Roman" w:hAnsi="Times New Roman" w:cs="Times New Roman"/>
          <w:b/>
          <w:sz w:val="24"/>
          <w:szCs w:val="24"/>
        </w:rPr>
      </w:pPr>
      <w:r w:rsidRPr="00634925">
        <w:rPr>
          <w:rFonts w:ascii="Times New Roman" w:hAnsi="Times New Roman" w:cs="Times New Roman"/>
          <w:b/>
          <w:sz w:val="24"/>
          <w:szCs w:val="24"/>
        </w:rPr>
        <w:t>Q2#:</w:t>
      </w:r>
    </w:p>
    <w:p w:rsidR="00634925" w:rsidRPr="00634925" w:rsidRDefault="00634925" w:rsidP="00634925">
      <w:pPr>
        <w:spacing w:after="0" w:line="480" w:lineRule="auto"/>
        <w:ind w:firstLine="720"/>
        <w:rPr>
          <w:rFonts w:ascii="Times New Roman" w:hAnsi="Times New Roman" w:cs="Times New Roman"/>
          <w:sz w:val="24"/>
          <w:szCs w:val="24"/>
        </w:rPr>
      </w:pPr>
      <w:r w:rsidRPr="00634925">
        <w:rPr>
          <w:rFonts w:ascii="Times New Roman" w:hAnsi="Times New Roman" w:cs="Times New Roman"/>
          <w:sz w:val="24"/>
          <w:szCs w:val="24"/>
        </w:rPr>
        <w:t xml:space="preserve">One of the challenges or problems that appear in the case is the inability of Dean Blake to mobilize the staff to get involved and help in implementing the new strategic plans. This existing tension and conflict between the Dean’s office and the reluctant staff have significantly affected the administration of the school of business. Dean Blake wants to bring new changes to a department where the staff was used to the status quo that existed under the former dean, Mr. Flakes. </w:t>
      </w:r>
    </w:p>
    <w:p w:rsidR="00634925" w:rsidRPr="00634925" w:rsidRDefault="00634925" w:rsidP="00634925">
      <w:pPr>
        <w:spacing w:after="0" w:line="480" w:lineRule="auto"/>
        <w:ind w:firstLine="720"/>
        <w:rPr>
          <w:rFonts w:ascii="Times New Roman" w:hAnsi="Times New Roman" w:cs="Times New Roman"/>
          <w:sz w:val="24"/>
          <w:szCs w:val="24"/>
        </w:rPr>
      </w:pPr>
      <w:r w:rsidRPr="00634925">
        <w:rPr>
          <w:rFonts w:ascii="Times New Roman" w:hAnsi="Times New Roman" w:cs="Times New Roman"/>
          <w:sz w:val="24"/>
          <w:szCs w:val="24"/>
        </w:rPr>
        <w:lastRenderedPageBreak/>
        <w:t>One of the opportu</w:t>
      </w:r>
      <w:bookmarkStart w:id="0" w:name="_GoBack"/>
      <w:bookmarkEnd w:id="0"/>
      <w:r w:rsidRPr="00634925">
        <w:rPr>
          <w:rFonts w:ascii="Times New Roman" w:hAnsi="Times New Roman" w:cs="Times New Roman"/>
          <w:sz w:val="24"/>
          <w:szCs w:val="24"/>
        </w:rPr>
        <w:t xml:space="preserve">nities associated with Blake’s plan includes reduced risks of the strategy implementation. With Blake’s consultative approach can help change the organizational status quo that existed under the previous administration. </w:t>
      </w:r>
    </w:p>
    <w:p w:rsidR="00634925" w:rsidRPr="00634925" w:rsidRDefault="00634925" w:rsidP="00634925">
      <w:pPr>
        <w:spacing w:after="0" w:line="480" w:lineRule="auto"/>
        <w:rPr>
          <w:rFonts w:ascii="Times New Roman" w:hAnsi="Times New Roman" w:cs="Times New Roman"/>
          <w:b/>
          <w:sz w:val="24"/>
          <w:szCs w:val="24"/>
        </w:rPr>
      </w:pPr>
      <w:r w:rsidRPr="00634925">
        <w:rPr>
          <w:rFonts w:ascii="Times New Roman" w:hAnsi="Times New Roman" w:cs="Times New Roman"/>
          <w:b/>
          <w:sz w:val="24"/>
          <w:szCs w:val="24"/>
        </w:rPr>
        <w:t>Q3#:</w:t>
      </w:r>
    </w:p>
    <w:p w:rsidR="00634925" w:rsidRPr="00634925" w:rsidRDefault="00634925" w:rsidP="00634925">
      <w:pPr>
        <w:spacing w:after="0" w:line="480" w:lineRule="auto"/>
        <w:ind w:firstLine="720"/>
        <w:rPr>
          <w:rFonts w:ascii="Times New Roman" w:hAnsi="Times New Roman" w:cs="Times New Roman"/>
          <w:sz w:val="24"/>
          <w:szCs w:val="24"/>
        </w:rPr>
      </w:pPr>
      <w:r w:rsidRPr="00634925">
        <w:rPr>
          <w:rFonts w:ascii="Times New Roman" w:hAnsi="Times New Roman" w:cs="Times New Roman"/>
          <w:sz w:val="24"/>
          <w:szCs w:val="24"/>
        </w:rPr>
        <w:t xml:space="preserve">The implementation of the strategic plans requires commitment and consultative processes to ensure that all the stakeholders are included in the process. Armstrong and Stephens (2005) argue that managing change in the organization during the transition state is an important phase in the change process. In order to curb the resistance to change problem, Blake would need to establish a platform that listens and highlights the problems that employees are facing. This will help the management listen and create a good communication platform for employees to express their concerns. Also, Blake would need to support the affected staff and other people in the organization. Showing employees that the management stands with them assists the staff accepts to be part of the transition. In managing employee relations, the management needs to motivate them either through promotions or salary increment. As </w:t>
      </w:r>
      <w:proofErr w:type="spellStart"/>
      <w:r w:rsidRPr="00634925">
        <w:rPr>
          <w:rFonts w:ascii="Times New Roman" w:hAnsi="Times New Roman" w:cs="Times New Roman"/>
          <w:sz w:val="24"/>
          <w:szCs w:val="24"/>
        </w:rPr>
        <w:t>Pieterse</w:t>
      </w:r>
      <w:proofErr w:type="spellEnd"/>
      <w:r w:rsidRPr="00634925">
        <w:rPr>
          <w:rFonts w:ascii="Times New Roman" w:hAnsi="Times New Roman" w:cs="Times New Roman"/>
          <w:sz w:val="24"/>
          <w:szCs w:val="24"/>
        </w:rPr>
        <w:t xml:space="preserve"> et al. (2012) explain change processes are driven by various strategic considerations including the need for more integrated practices. Therefore, the committee and the business department need to be aware of the pros and cons of the changes because not all changes will affect the organization or people the same way.</w:t>
      </w:r>
    </w:p>
    <w:p w:rsidR="00634925" w:rsidRPr="00634925" w:rsidRDefault="00634925" w:rsidP="00634925">
      <w:pPr>
        <w:spacing w:after="0" w:line="480" w:lineRule="auto"/>
        <w:ind w:firstLine="720"/>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Pr="00634925" w:rsidRDefault="00634925" w:rsidP="00634925">
      <w:pPr>
        <w:spacing w:after="0" w:line="480" w:lineRule="auto"/>
        <w:ind w:left="720" w:hanging="720"/>
        <w:jc w:val="center"/>
        <w:rPr>
          <w:rFonts w:ascii="Times New Roman" w:hAnsi="Times New Roman" w:cs="Times New Roman"/>
          <w:sz w:val="24"/>
          <w:szCs w:val="24"/>
        </w:rPr>
      </w:pPr>
      <w:r w:rsidRPr="00634925">
        <w:rPr>
          <w:rFonts w:ascii="Times New Roman" w:hAnsi="Times New Roman" w:cs="Times New Roman"/>
          <w:sz w:val="24"/>
          <w:szCs w:val="24"/>
        </w:rPr>
        <w:lastRenderedPageBreak/>
        <w:t>References</w:t>
      </w:r>
    </w:p>
    <w:p w:rsidR="00634925" w:rsidRPr="00634925" w:rsidRDefault="00634925" w:rsidP="00634925">
      <w:pPr>
        <w:spacing w:after="0" w:line="480" w:lineRule="auto"/>
        <w:ind w:left="720" w:hanging="720"/>
        <w:rPr>
          <w:rFonts w:ascii="Times New Roman" w:hAnsi="Times New Roman" w:cs="Times New Roman"/>
          <w:color w:val="222222"/>
          <w:sz w:val="24"/>
          <w:szCs w:val="24"/>
          <w:shd w:val="clear" w:color="auto" w:fill="FFFFFF"/>
        </w:rPr>
      </w:pPr>
      <w:proofErr w:type="gramStart"/>
      <w:r w:rsidRPr="00634925">
        <w:rPr>
          <w:rFonts w:ascii="Times New Roman" w:hAnsi="Times New Roman" w:cs="Times New Roman"/>
          <w:color w:val="222222"/>
          <w:sz w:val="24"/>
          <w:szCs w:val="24"/>
          <w:shd w:val="clear" w:color="auto" w:fill="FFFFFF"/>
        </w:rPr>
        <w:t>Armstrong, M., &amp; Stephens, T. (2005).</w:t>
      </w:r>
      <w:proofErr w:type="gramEnd"/>
      <w:r w:rsidRPr="00634925">
        <w:rPr>
          <w:rFonts w:ascii="Times New Roman" w:hAnsi="Times New Roman" w:cs="Times New Roman"/>
          <w:color w:val="222222"/>
          <w:sz w:val="24"/>
          <w:szCs w:val="24"/>
          <w:shd w:val="clear" w:color="auto" w:fill="FFFFFF"/>
        </w:rPr>
        <w:t> </w:t>
      </w:r>
      <w:r w:rsidRPr="00634925">
        <w:rPr>
          <w:rFonts w:ascii="Times New Roman" w:hAnsi="Times New Roman" w:cs="Times New Roman"/>
          <w:i/>
          <w:iCs/>
          <w:color w:val="222222"/>
          <w:sz w:val="24"/>
          <w:szCs w:val="24"/>
          <w:shd w:val="clear" w:color="auto" w:fill="FFFFFF"/>
        </w:rPr>
        <w:t>A handbook of management and leadership: A guide to managing for results</w:t>
      </w:r>
      <w:r w:rsidRPr="00634925">
        <w:rPr>
          <w:rFonts w:ascii="Times New Roman" w:hAnsi="Times New Roman" w:cs="Times New Roman"/>
          <w:color w:val="222222"/>
          <w:sz w:val="24"/>
          <w:szCs w:val="24"/>
          <w:shd w:val="clear" w:color="auto" w:fill="FFFFFF"/>
        </w:rPr>
        <w:t xml:space="preserve">. </w:t>
      </w:r>
      <w:proofErr w:type="spellStart"/>
      <w:proofErr w:type="gramStart"/>
      <w:r w:rsidRPr="00634925">
        <w:rPr>
          <w:rFonts w:ascii="Times New Roman" w:hAnsi="Times New Roman" w:cs="Times New Roman"/>
          <w:color w:val="222222"/>
          <w:sz w:val="24"/>
          <w:szCs w:val="24"/>
          <w:shd w:val="clear" w:color="auto" w:fill="FFFFFF"/>
        </w:rPr>
        <w:t>Kogan</w:t>
      </w:r>
      <w:proofErr w:type="spellEnd"/>
      <w:r w:rsidRPr="00634925">
        <w:rPr>
          <w:rFonts w:ascii="Times New Roman" w:hAnsi="Times New Roman" w:cs="Times New Roman"/>
          <w:color w:val="222222"/>
          <w:sz w:val="24"/>
          <w:szCs w:val="24"/>
          <w:shd w:val="clear" w:color="auto" w:fill="FFFFFF"/>
        </w:rPr>
        <w:t xml:space="preserve"> Page Publishers.</w:t>
      </w:r>
      <w:proofErr w:type="gramEnd"/>
    </w:p>
    <w:p w:rsidR="00634925" w:rsidRPr="00634925" w:rsidRDefault="00634925" w:rsidP="0063492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34925">
        <w:rPr>
          <w:rFonts w:ascii="Times New Roman" w:hAnsi="Times New Roman" w:cs="Times New Roman"/>
          <w:color w:val="222222"/>
          <w:sz w:val="24"/>
          <w:szCs w:val="24"/>
          <w:shd w:val="clear" w:color="auto" w:fill="FFFFFF"/>
        </w:rPr>
        <w:t>Pieterse</w:t>
      </w:r>
      <w:proofErr w:type="spellEnd"/>
      <w:r w:rsidRPr="00634925">
        <w:rPr>
          <w:rFonts w:ascii="Times New Roman" w:hAnsi="Times New Roman" w:cs="Times New Roman"/>
          <w:color w:val="222222"/>
          <w:sz w:val="24"/>
          <w:szCs w:val="24"/>
          <w:shd w:val="clear" w:color="auto" w:fill="FFFFFF"/>
        </w:rPr>
        <w:t xml:space="preserve">, J. H., </w:t>
      </w:r>
      <w:proofErr w:type="spellStart"/>
      <w:r w:rsidRPr="00634925">
        <w:rPr>
          <w:rFonts w:ascii="Times New Roman" w:hAnsi="Times New Roman" w:cs="Times New Roman"/>
          <w:color w:val="222222"/>
          <w:sz w:val="24"/>
          <w:szCs w:val="24"/>
          <w:shd w:val="clear" w:color="auto" w:fill="FFFFFF"/>
        </w:rPr>
        <w:t>Caniëls</w:t>
      </w:r>
      <w:proofErr w:type="spellEnd"/>
      <w:r w:rsidRPr="00634925">
        <w:rPr>
          <w:rFonts w:ascii="Times New Roman" w:hAnsi="Times New Roman" w:cs="Times New Roman"/>
          <w:color w:val="222222"/>
          <w:sz w:val="24"/>
          <w:szCs w:val="24"/>
          <w:shd w:val="clear" w:color="auto" w:fill="FFFFFF"/>
        </w:rPr>
        <w:t>, M. C., &amp; Homan, T. (2012).</w:t>
      </w:r>
      <w:proofErr w:type="gramEnd"/>
      <w:r w:rsidRPr="00634925">
        <w:rPr>
          <w:rFonts w:ascii="Times New Roman" w:hAnsi="Times New Roman" w:cs="Times New Roman"/>
          <w:color w:val="222222"/>
          <w:sz w:val="24"/>
          <w:szCs w:val="24"/>
          <w:shd w:val="clear" w:color="auto" w:fill="FFFFFF"/>
        </w:rPr>
        <w:t xml:space="preserve"> Professional discourses and resistance to change. </w:t>
      </w:r>
      <w:r w:rsidRPr="00634925">
        <w:rPr>
          <w:rFonts w:ascii="Times New Roman" w:hAnsi="Times New Roman" w:cs="Times New Roman"/>
          <w:i/>
          <w:iCs/>
          <w:color w:val="222222"/>
          <w:sz w:val="24"/>
          <w:szCs w:val="24"/>
          <w:shd w:val="clear" w:color="auto" w:fill="FFFFFF"/>
        </w:rPr>
        <w:t>Journal of Organizational Change Management</w:t>
      </w:r>
      <w:r w:rsidRPr="00634925">
        <w:rPr>
          <w:rFonts w:ascii="Times New Roman" w:hAnsi="Times New Roman" w:cs="Times New Roman"/>
          <w:color w:val="222222"/>
          <w:sz w:val="24"/>
          <w:szCs w:val="24"/>
          <w:shd w:val="clear" w:color="auto" w:fill="FFFFFF"/>
        </w:rPr>
        <w:t>, </w:t>
      </w:r>
      <w:r w:rsidRPr="00634925">
        <w:rPr>
          <w:rFonts w:ascii="Times New Roman" w:hAnsi="Times New Roman" w:cs="Times New Roman"/>
          <w:i/>
          <w:iCs/>
          <w:color w:val="222222"/>
          <w:sz w:val="24"/>
          <w:szCs w:val="24"/>
          <w:shd w:val="clear" w:color="auto" w:fill="FFFFFF"/>
        </w:rPr>
        <w:t>25</w:t>
      </w:r>
      <w:r w:rsidRPr="00634925">
        <w:rPr>
          <w:rFonts w:ascii="Times New Roman" w:hAnsi="Times New Roman" w:cs="Times New Roman"/>
          <w:color w:val="222222"/>
          <w:sz w:val="24"/>
          <w:szCs w:val="24"/>
          <w:shd w:val="clear" w:color="auto" w:fill="FFFFFF"/>
        </w:rPr>
        <w:t>(6), 798-818.</w:t>
      </w:r>
    </w:p>
    <w:p w:rsidR="00634925" w:rsidRPr="00634925" w:rsidRDefault="00634925" w:rsidP="00634925">
      <w:pPr>
        <w:spacing w:after="0" w:line="480" w:lineRule="auto"/>
        <w:ind w:left="720" w:hanging="720"/>
        <w:rPr>
          <w:rFonts w:ascii="Times New Roman" w:hAnsi="Times New Roman" w:cs="Times New Roman"/>
          <w:sz w:val="24"/>
          <w:szCs w:val="24"/>
        </w:rPr>
      </w:pPr>
    </w:p>
    <w:sectPr w:rsidR="00634925" w:rsidRPr="00634925" w:rsidSect="006349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B86" w:rsidRDefault="00B85B86" w:rsidP="00634925">
      <w:pPr>
        <w:spacing w:after="0" w:line="240" w:lineRule="auto"/>
      </w:pPr>
      <w:r>
        <w:separator/>
      </w:r>
    </w:p>
  </w:endnote>
  <w:endnote w:type="continuationSeparator" w:id="0">
    <w:p w:rsidR="00B85B86" w:rsidRDefault="00B85B86" w:rsidP="00634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B86" w:rsidRDefault="00B85B86" w:rsidP="00634925">
      <w:pPr>
        <w:spacing w:after="0" w:line="240" w:lineRule="auto"/>
      </w:pPr>
      <w:r>
        <w:separator/>
      </w:r>
    </w:p>
  </w:footnote>
  <w:footnote w:type="continuationSeparator" w:id="0">
    <w:p w:rsidR="00B85B86" w:rsidRDefault="00B85B86" w:rsidP="00634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925" w:rsidRPr="00634925" w:rsidRDefault="00634925" w:rsidP="00634925">
    <w:pPr>
      <w:pStyle w:val="Header"/>
      <w:rPr>
        <w:rFonts w:ascii="Times New Roman" w:hAnsi="Times New Roman" w:cs="Times New Roman"/>
        <w:sz w:val="24"/>
        <w:szCs w:val="24"/>
      </w:rPr>
    </w:pPr>
    <w:r w:rsidRPr="00634925">
      <w:rPr>
        <w:rFonts w:ascii="Times New Roman" w:hAnsi="Times New Roman" w:cs="Times New Roman"/>
        <w:sz w:val="24"/>
        <w:szCs w:val="24"/>
      </w:rPr>
      <w:t xml:space="preserve">STRATEGIC EMPHASIS </w:t>
    </w:r>
    <w:r w:rsidRPr="00634925">
      <w:rPr>
        <w:rFonts w:ascii="Times New Roman" w:hAnsi="Times New Roman" w:cs="Times New Roman"/>
        <w:sz w:val="24"/>
        <w:szCs w:val="24"/>
      </w:rPr>
      <w:tab/>
    </w:r>
    <w:r w:rsidRPr="00634925">
      <w:rPr>
        <w:rFonts w:ascii="Times New Roman" w:hAnsi="Times New Roman" w:cs="Times New Roman"/>
        <w:sz w:val="24"/>
        <w:szCs w:val="24"/>
      </w:rPr>
      <w:tab/>
    </w:r>
    <w:r w:rsidRPr="00634925">
      <w:rPr>
        <w:rFonts w:ascii="Times New Roman" w:hAnsi="Times New Roman" w:cs="Times New Roman"/>
        <w:sz w:val="24"/>
        <w:szCs w:val="24"/>
      </w:rPr>
      <w:fldChar w:fldCharType="begin"/>
    </w:r>
    <w:r w:rsidRPr="00634925">
      <w:rPr>
        <w:rFonts w:ascii="Times New Roman" w:hAnsi="Times New Roman" w:cs="Times New Roman"/>
        <w:sz w:val="24"/>
        <w:szCs w:val="24"/>
      </w:rPr>
      <w:instrText xml:space="preserve"> PAGE   \* MERGEFORMAT </w:instrText>
    </w:r>
    <w:r w:rsidRPr="00634925">
      <w:rPr>
        <w:rFonts w:ascii="Times New Roman" w:hAnsi="Times New Roman" w:cs="Times New Roman"/>
        <w:sz w:val="24"/>
        <w:szCs w:val="24"/>
      </w:rPr>
      <w:fldChar w:fldCharType="separate"/>
    </w:r>
    <w:r>
      <w:rPr>
        <w:rFonts w:ascii="Times New Roman" w:hAnsi="Times New Roman" w:cs="Times New Roman"/>
        <w:noProof/>
        <w:sz w:val="24"/>
        <w:szCs w:val="24"/>
      </w:rPr>
      <w:t>3</w:t>
    </w:r>
    <w:r w:rsidRPr="00634925">
      <w:rPr>
        <w:rFonts w:ascii="Times New Roman" w:hAnsi="Times New Roman" w:cs="Times New Roman"/>
        <w:noProof/>
        <w:sz w:val="24"/>
        <w:szCs w:val="24"/>
      </w:rPr>
      <w:fldChar w:fldCharType="end"/>
    </w:r>
  </w:p>
  <w:p w:rsidR="00634925" w:rsidRDefault="006349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925" w:rsidRPr="00634925" w:rsidRDefault="00634925">
    <w:pPr>
      <w:pStyle w:val="Header"/>
      <w:rPr>
        <w:rFonts w:ascii="Times New Roman" w:hAnsi="Times New Roman" w:cs="Times New Roman"/>
        <w:sz w:val="24"/>
        <w:szCs w:val="24"/>
      </w:rPr>
    </w:pPr>
    <w:r w:rsidRPr="00634925">
      <w:rPr>
        <w:rFonts w:ascii="Times New Roman" w:hAnsi="Times New Roman" w:cs="Times New Roman"/>
        <w:sz w:val="24"/>
        <w:szCs w:val="24"/>
      </w:rPr>
      <w:t xml:space="preserve">Running head: STRATEGIC EMPHASIS </w:t>
    </w:r>
    <w:r w:rsidRPr="00634925">
      <w:rPr>
        <w:rFonts w:ascii="Times New Roman" w:hAnsi="Times New Roman" w:cs="Times New Roman"/>
        <w:sz w:val="24"/>
        <w:szCs w:val="24"/>
      </w:rPr>
      <w:tab/>
    </w:r>
    <w:r w:rsidRPr="00634925">
      <w:rPr>
        <w:rFonts w:ascii="Times New Roman" w:hAnsi="Times New Roman" w:cs="Times New Roman"/>
        <w:sz w:val="24"/>
        <w:szCs w:val="24"/>
      </w:rPr>
      <w:tab/>
    </w:r>
    <w:r w:rsidRPr="00634925">
      <w:rPr>
        <w:rFonts w:ascii="Times New Roman" w:hAnsi="Times New Roman" w:cs="Times New Roman"/>
        <w:sz w:val="24"/>
        <w:szCs w:val="24"/>
      </w:rPr>
      <w:fldChar w:fldCharType="begin"/>
    </w:r>
    <w:r w:rsidRPr="00634925">
      <w:rPr>
        <w:rFonts w:ascii="Times New Roman" w:hAnsi="Times New Roman" w:cs="Times New Roman"/>
        <w:sz w:val="24"/>
        <w:szCs w:val="24"/>
      </w:rPr>
      <w:instrText xml:space="preserve"> PAGE   \* MERGEFORMAT </w:instrText>
    </w:r>
    <w:r w:rsidRPr="00634925">
      <w:rPr>
        <w:rFonts w:ascii="Times New Roman" w:hAnsi="Times New Roman" w:cs="Times New Roman"/>
        <w:sz w:val="24"/>
        <w:szCs w:val="24"/>
      </w:rPr>
      <w:fldChar w:fldCharType="separate"/>
    </w:r>
    <w:r>
      <w:rPr>
        <w:rFonts w:ascii="Times New Roman" w:hAnsi="Times New Roman" w:cs="Times New Roman"/>
        <w:noProof/>
        <w:sz w:val="24"/>
        <w:szCs w:val="24"/>
      </w:rPr>
      <w:t>1</w:t>
    </w:r>
    <w:r w:rsidRPr="0063492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A39"/>
    <w:rsid w:val="001A2BF2"/>
    <w:rsid w:val="00634925"/>
    <w:rsid w:val="00AA3A39"/>
    <w:rsid w:val="00B85B86"/>
    <w:rsid w:val="00BE740F"/>
    <w:rsid w:val="00C53986"/>
    <w:rsid w:val="00D64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925"/>
  </w:style>
  <w:style w:type="paragraph" w:styleId="Footer">
    <w:name w:val="footer"/>
    <w:basedOn w:val="Normal"/>
    <w:link w:val="FooterChar"/>
    <w:uiPriority w:val="99"/>
    <w:unhideWhenUsed/>
    <w:rsid w:val="00634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9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925"/>
  </w:style>
  <w:style w:type="paragraph" w:styleId="Footer">
    <w:name w:val="footer"/>
    <w:basedOn w:val="Normal"/>
    <w:link w:val="FooterChar"/>
    <w:uiPriority w:val="99"/>
    <w:unhideWhenUsed/>
    <w:rsid w:val="00634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2018-11-06T18:53:00Z</dcterms:created>
  <dcterms:modified xsi:type="dcterms:W3CDTF">2018-11-06T19:44:00Z</dcterms:modified>
</cp:coreProperties>
</file>